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10EE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B10EE0" w:rsidRPr="00F80DBE" w:rsidRDefault="00B10EE0" w:rsidP="008C3CA8">
            <w:pPr>
              <w:rPr>
                <w:sz w:val="16"/>
                <w:szCs w:val="16"/>
              </w:rPr>
            </w:pPr>
          </w:p>
          <w:p w:rsidR="00B10EE0" w:rsidRPr="006953D8" w:rsidRDefault="00B10EE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B10EE0" w:rsidRPr="004D5594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B10EE0" w:rsidRPr="00C554A6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10EE0" w:rsidRPr="00677DE0" w:rsidTr="008C3CA8">
        <w:tc>
          <w:tcPr>
            <w:tcW w:w="1437" w:type="dxa"/>
          </w:tcPr>
          <w:p w:rsidR="00B10EE0" w:rsidRPr="00C554A6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10EE0" w:rsidRPr="00D3340F" w:rsidRDefault="007A073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19</w:t>
            </w:r>
            <w:r w:rsidR="00B10EE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B10EE0" w:rsidRPr="00E676AD" w:rsidRDefault="00B10EE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211E65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211E65">
              <w:rPr>
                <w:b/>
                <w:i/>
                <w:sz w:val="28"/>
                <w:szCs w:val="28"/>
                <w:lang w:val="sr-Cyrl-CS"/>
              </w:rPr>
              <w:t>Дечак и пас</w:t>
            </w:r>
            <w:r w:rsidRPr="00211E65">
              <w:rPr>
                <w:b/>
                <w:sz w:val="28"/>
                <w:szCs w:val="28"/>
                <w:lang w:val="sr-Cyrl-CS"/>
              </w:rPr>
              <w:t xml:space="preserve"> Данила Киша</w:t>
            </w:r>
          </w:p>
          <w:p w:rsidR="00B10EE0" w:rsidRPr="003A3A84" w:rsidRDefault="00B10EE0" w:rsidP="008C3CA8">
            <w:pPr>
              <w:jc w:val="both"/>
              <w:rPr>
                <w:lang w:val="sr-Cyrl-CS"/>
              </w:rPr>
            </w:pPr>
          </w:p>
        </w:tc>
      </w:tr>
      <w:tr w:rsidR="00B10EE0" w:rsidRPr="00677DE0" w:rsidTr="008C3CA8">
        <w:trPr>
          <w:trHeight w:val="228"/>
        </w:trPr>
        <w:tc>
          <w:tcPr>
            <w:tcW w:w="8856" w:type="dxa"/>
            <w:gridSpan w:val="4"/>
          </w:tcPr>
          <w:p w:rsidR="00B10EE0" w:rsidRPr="00863F97" w:rsidRDefault="00B10EE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211E65">
              <w:rPr>
                <w:sz w:val="28"/>
                <w:szCs w:val="28"/>
                <w:lang w:val="sr-Cyrl-CS"/>
              </w:rPr>
              <w:t>Анализа текста, нарација као облик изражавања, уочавање раз</w:t>
            </w:r>
            <w:r>
              <w:rPr>
                <w:sz w:val="28"/>
                <w:szCs w:val="28"/>
                <w:lang w:val="sr-Cyrl-CS"/>
              </w:rPr>
              <w:t>лике између писца и приповедача;</w:t>
            </w:r>
            <w:r w:rsidRPr="00211E65">
              <w:rPr>
                <w:sz w:val="28"/>
                <w:szCs w:val="28"/>
                <w:lang w:val="sr-Cyrl-CS"/>
              </w:rPr>
              <w:t xml:space="preserve"> развијање љубави и хуманог односа према животињама.</w:t>
            </w:r>
          </w:p>
        </w:tc>
      </w:tr>
      <w:tr w:rsidR="00B10EE0" w:rsidRPr="00677DE0" w:rsidTr="008C3CA8">
        <w:trPr>
          <w:trHeight w:val="227"/>
        </w:trPr>
        <w:tc>
          <w:tcPr>
            <w:tcW w:w="8856" w:type="dxa"/>
            <w:gridSpan w:val="4"/>
          </w:tcPr>
          <w:p w:rsidR="00B10EE0" w:rsidRPr="00FB25B3" w:rsidRDefault="00B10EE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B10EE0" w:rsidRPr="00677DE0" w:rsidTr="008C3CA8">
        <w:trPr>
          <w:trHeight w:val="227"/>
        </w:trPr>
        <w:tc>
          <w:tcPr>
            <w:tcW w:w="8856" w:type="dxa"/>
            <w:gridSpan w:val="4"/>
          </w:tcPr>
          <w:p w:rsidR="00B10EE0" w:rsidRPr="009747B1" w:rsidRDefault="00B10EE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B10EE0" w:rsidRPr="00677DE0" w:rsidTr="008C3CA8">
        <w:trPr>
          <w:trHeight w:val="227"/>
        </w:trPr>
        <w:tc>
          <w:tcPr>
            <w:tcW w:w="8856" w:type="dxa"/>
            <w:gridSpan w:val="4"/>
          </w:tcPr>
          <w:p w:rsidR="00B10EE0" w:rsidRPr="00A450D0" w:rsidRDefault="00B10EE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B10EE0" w:rsidRPr="009E06EE" w:rsidTr="008C3CA8">
        <w:trPr>
          <w:trHeight w:val="227"/>
        </w:trPr>
        <w:tc>
          <w:tcPr>
            <w:tcW w:w="8856" w:type="dxa"/>
            <w:gridSpan w:val="4"/>
          </w:tcPr>
          <w:p w:rsidR="00B10EE0" w:rsidRPr="00052DD3" w:rsidRDefault="00B10EE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7A073A">
              <w:rPr>
                <w:i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r>
              <w:rPr>
                <w:sz w:val="28"/>
                <w:szCs w:val="28"/>
                <w:lang w:val="sr-Cyrl-CS"/>
              </w:rPr>
              <w:t>Читанка, стр. 20</w:t>
            </w:r>
            <w:r w:rsidR="00DB312D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23</w:t>
            </w:r>
            <w:bookmarkEnd w:id="0"/>
            <w:r w:rsidR="00DB312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5331AD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5331AD" w:rsidRDefault="005331AD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нарација и разликују</w:t>
            </w:r>
            <w:r w:rsidR="00F80DBE">
              <w:rPr>
                <w:iCs/>
                <w:sz w:val="28"/>
                <w:szCs w:val="28"/>
                <w:lang w:val="sr-Cyrl-CS"/>
              </w:rPr>
              <w:t xml:space="preserve"> је од других облика изражавања; самостално</w:t>
            </w:r>
            <w:r>
              <w:rPr>
                <w:iCs/>
                <w:sz w:val="28"/>
                <w:szCs w:val="28"/>
                <w:lang w:val="sr-Cyrl-CS"/>
              </w:rPr>
              <w:t xml:space="preserve"> анализирају текст. СЈ.1.4.5. СЈ.1.4.7. СЈ.2.4.6. СЈ.2.4.7. СЈ.3.4.3.</w:t>
            </w:r>
          </w:p>
        </w:tc>
      </w:tr>
    </w:tbl>
    <w:p w:rsidR="00B10EE0" w:rsidRPr="009E06EE" w:rsidRDefault="00B10EE0" w:rsidP="00B10EE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10EE0" w:rsidRPr="009E06EE" w:rsidTr="008C3CA8">
        <w:trPr>
          <w:trHeight w:hRule="exact" w:val="284"/>
        </w:trPr>
        <w:tc>
          <w:tcPr>
            <w:tcW w:w="8856" w:type="dxa"/>
          </w:tcPr>
          <w:p w:rsidR="00B10EE0" w:rsidRPr="00C554A6" w:rsidRDefault="00B10EE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10EE0" w:rsidRPr="00677DE0" w:rsidTr="008C3CA8">
        <w:tc>
          <w:tcPr>
            <w:tcW w:w="8856" w:type="dxa"/>
          </w:tcPr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7A073A" w:rsidRDefault="007A073A" w:rsidP="007A073A">
            <w:pPr>
              <w:rPr>
                <w:sz w:val="28"/>
                <w:szCs w:val="28"/>
                <w:lang w:val="sr-Cyrl-CS"/>
              </w:rPr>
            </w:pPr>
          </w:p>
          <w:p w:rsidR="00B10EE0" w:rsidRPr="007A073A" w:rsidRDefault="007A073A" w:rsidP="007A073A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EE0" w:rsidRPr="007A073A">
              <w:rPr>
                <w:sz w:val="28"/>
                <w:szCs w:val="28"/>
                <w:lang w:val="sr-Cyrl-CS"/>
              </w:rPr>
              <w:t>По чему препознајете пријатељство између човека и пса?</w:t>
            </w:r>
          </w:p>
          <w:p w:rsidR="00B10EE0" w:rsidRPr="00211E65" w:rsidRDefault="007A073A" w:rsidP="007A073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EE0" w:rsidRPr="00211E65">
              <w:rPr>
                <w:sz w:val="28"/>
                <w:szCs w:val="28"/>
                <w:lang w:val="sr-Cyrl-CS"/>
              </w:rPr>
              <w:t>По чему се може закључити да односи између неког пса и човека нису пријатељски?</w:t>
            </w:r>
          </w:p>
          <w:p w:rsidR="00B10EE0" w:rsidRPr="006540BC" w:rsidRDefault="00B10EE0" w:rsidP="008C3CA8">
            <w:pPr>
              <w:ind w:left="36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10EE0" w:rsidRPr="00677DE0" w:rsidTr="008C3CA8">
        <w:tc>
          <w:tcPr>
            <w:tcW w:w="8856" w:type="dxa"/>
          </w:tcPr>
          <w:p w:rsidR="00B10EE0" w:rsidRPr="00C554A6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7A073A" w:rsidRDefault="00B10EE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B10EE0" w:rsidRPr="00211E65" w:rsidRDefault="007A073A" w:rsidP="007A073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EE0">
              <w:rPr>
                <w:sz w:val="28"/>
                <w:szCs w:val="28"/>
                <w:lang w:val="sr-Cyrl-CS"/>
              </w:rPr>
              <w:t xml:space="preserve"> У главном делу часа наставник саопштава ученицима основне податке о писцу и његовом књижевном делу.</w:t>
            </w:r>
            <w:r w:rsidR="00B10EE0" w:rsidRPr="00211E65">
              <w:rPr>
                <w:sz w:val="28"/>
                <w:szCs w:val="28"/>
                <w:lang w:val="sr-Cyrl-CS"/>
              </w:rPr>
              <w:t xml:space="preserve"> Наставник чита текст </w:t>
            </w:r>
            <w:r w:rsidR="00B10EE0" w:rsidRPr="00150CB1">
              <w:rPr>
                <w:b/>
                <w:i/>
                <w:sz w:val="28"/>
                <w:szCs w:val="28"/>
                <w:lang w:val="sr-Cyrl-CS"/>
              </w:rPr>
              <w:t>Дечак и пас</w:t>
            </w:r>
            <w:r w:rsidR="00B10EE0" w:rsidRPr="00211E65">
              <w:rPr>
                <w:sz w:val="28"/>
                <w:szCs w:val="28"/>
                <w:lang w:val="sr-Cyrl-CS"/>
              </w:rPr>
              <w:t xml:space="preserve"> и након емоционалне паузе проверава утиске ученика:</w:t>
            </w:r>
          </w:p>
          <w:p w:rsidR="00B10EE0" w:rsidRPr="00211E65" w:rsidRDefault="007A073A" w:rsidP="007A073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EE0" w:rsidRPr="00211E65">
              <w:rPr>
                <w:sz w:val="28"/>
                <w:szCs w:val="28"/>
                <w:lang w:val="sr-Cyrl-CS"/>
              </w:rPr>
              <w:t>По чему се види да су пас и дечак из ове приче пријатељи?</w:t>
            </w:r>
          </w:p>
          <w:p w:rsidR="00B10EE0" w:rsidRDefault="007A073A" w:rsidP="007A073A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10EE0" w:rsidRPr="00211E65">
              <w:rPr>
                <w:sz w:val="28"/>
                <w:szCs w:val="28"/>
                <w:lang w:val="sr-Cyrl-CS"/>
              </w:rPr>
              <w:t xml:space="preserve">Након тога ученици самостално читају текст </w:t>
            </w:r>
            <w:r w:rsidR="00B10EE0" w:rsidRPr="00150CB1">
              <w:rPr>
                <w:b/>
                <w:i/>
                <w:sz w:val="28"/>
                <w:szCs w:val="28"/>
                <w:lang w:val="sr-Cyrl-CS"/>
              </w:rPr>
              <w:t>Дечак и пас</w:t>
            </w:r>
            <w:r w:rsidR="00B10EE0" w:rsidRPr="00211E65">
              <w:rPr>
                <w:sz w:val="28"/>
                <w:szCs w:val="28"/>
                <w:lang w:val="sr-Cyrl-CS"/>
              </w:rPr>
              <w:t xml:space="preserve"> и припремају се за разговор у складу са питањима задатим у </w:t>
            </w:r>
            <w:r w:rsidR="00B10EE0" w:rsidRPr="00150CB1">
              <w:rPr>
                <w:b/>
                <w:i/>
                <w:sz w:val="28"/>
                <w:szCs w:val="28"/>
                <w:lang w:val="sr-Cyrl-CS"/>
              </w:rPr>
              <w:t>Читанци</w:t>
            </w:r>
            <w:r w:rsidR="00B10EE0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По чему су дечак и пас слични?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у себи носе и дечак и пас?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се они допуњавају и помажу један другоме?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Коју књигу је дечак волео да чита? Шта нам то говори о њему?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 су наратори у овом тексту?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Коју функцију има писмо у овом тексту? Ко га пише?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су се растали дечак и пас?</w:t>
            </w:r>
          </w:p>
          <w:p w:rsidR="00B10EE0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растанак значи за обојицу?</w:t>
            </w:r>
          </w:p>
          <w:p w:rsidR="00B10EE0" w:rsidRPr="00211E65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Да ли је дечак изабрао добар начин за растанак?...</w:t>
            </w:r>
          </w:p>
          <w:p w:rsidR="00B10EE0" w:rsidRPr="003868E9" w:rsidRDefault="00B10EE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10EE0" w:rsidRPr="00677DE0" w:rsidTr="008C3CA8">
        <w:tc>
          <w:tcPr>
            <w:tcW w:w="8856" w:type="dxa"/>
          </w:tcPr>
          <w:p w:rsidR="00B10EE0" w:rsidRPr="00C554A6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AD7923" w:rsidRDefault="00AD7923" w:rsidP="008C3CA8">
            <w:pPr>
              <w:ind w:firstLine="720"/>
              <w:jc w:val="both"/>
              <w:rPr>
                <w:sz w:val="28"/>
                <w:szCs w:val="28"/>
              </w:rPr>
            </w:pPr>
          </w:p>
          <w:p w:rsidR="007A073A" w:rsidRDefault="00AD7923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B10EE0" w:rsidRPr="00AC3ACD">
              <w:rPr>
                <w:sz w:val="28"/>
                <w:szCs w:val="28"/>
                <w:lang w:val="sr-Cyrl-CS"/>
              </w:rPr>
              <w:t>До краја часа читају с</w:t>
            </w:r>
            <w:r>
              <w:rPr>
                <w:sz w:val="28"/>
                <w:szCs w:val="28"/>
                <w:lang w:val="sr-Cyrl-CS"/>
              </w:rPr>
              <w:t>е и коментаришу одговори ученика.</w:t>
            </w:r>
          </w:p>
          <w:p w:rsidR="00AD7923" w:rsidRPr="00EE7AB1" w:rsidRDefault="00AD7923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10EE0" w:rsidRPr="00677DE0" w:rsidTr="008C3CA8">
        <w:tc>
          <w:tcPr>
            <w:tcW w:w="8856" w:type="dxa"/>
          </w:tcPr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B10EE0" w:rsidRPr="005F4C5C" w:rsidRDefault="00B10EE0" w:rsidP="008C3CA8">
            <w:pPr>
              <w:rPr>
                <w:i/>
                <w:sz w:val="20"/>
                <w:szCs w:val="20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331AD" w:rsidRDefault="005331A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A073A" w:rsidRDefault="007A073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10EE0" w:rsidRPr="00C554A6" w:rsidRDefault="00B10EE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7C517D"/>
    <w:multiLevelType w:val="hybridMultilevel"/>
    <w:tmpl w:val="AEE41604"/>
    <w:lvl w:ilvl="0" w:tplc="A2E8266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0EE0"/>
    <w:rsid w:val="0025080A"/>
    <w:rsid w:val="00257861"/>
    <w:rsid w:val="0050136F"/>
    <w:rsid w:val="005331AD"/>
    <w:rsid w:val="007A073A"/>
    <w:rsid w:val="00985638"/>
    <w:rsid w:val="00AD7923"/>
    <w:rsid w:val="00B10EE0"/>
    <w:rsid w:val="00C67FDF"/>
    <w:rsid w:val="00DB312D"/>
    <w:rsid w:val="00DE37BB"/>
    <w:rsid w:val="00F80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555285-C336-437C-8297-3FC3E83D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0EE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10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0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2013-08-24T20:18:00Z</dcterms:created>
  <dcterms:modified xsi:type="dcterms:W3CDTF">2015-02-03T08:33:00Z</dcterms:modified>
</cp:coreProperties>
</file>